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88E06" w14:textId="7EA9F81C" w:rsidR="00FB397D" w:rsidRPr="00F43DDA" w:rsidRDefault="000515BB" w:rsidP="002C11BB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F43DDA">
        <w:rPr>
          <w:rFonts w:ascii="Arial" w:hAnsi="Arial" w:cs="Arial"/>
          <w:b/>
          <w:bCs/>
          <w:sz w:val="44"/>
          <w:szCs w:val="44"/>
        </w:rPr>
        <w:t>SOBERANIA!</w:t>
      </w:r>
      <w:r w:rsidRPr="00F43DDA">
        <w:rPr>
          <w:rFonts w:ascii="Arial" w:hAnsi="Arial" w:cs="Arial"/>
          <w:b/>
          <w:bCs/>
          <w:sz w:val="44"/>
          <w:szCs w:val="44"/>
        </w:rPr>
        <w:br/>
        <w:t>RESISTENCIA!</w:t>
      </w:r>
    </w:p>
    <w:p w14:paraId="5FF5E049" w14:textId="1BBFF8DD" w:rsidR="00FB397D" w:rsidRPr="000515BB" w:rsidRDefault="00FB397D" w:rsidP="002C11BB">
      <w:pPr>
        <w:spacing w:line="312" w:lineRule="auto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>Delegados e delegadas,</w:t>
      </w:r>
    </w:p>
    <w:p w14:paraId="76AA43F2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 xml:space="preserve">O cenário político é desafiador para o PT e o governo Lula. </w:t>
      </w:r>
    </w:p>
    <w:p w14:paraId="7CFD80F7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 xml:space="preserve">Uma nova situação foi criada pela ingerência imperialista do tarifaço de Donald Trump com a condição de anistiar Bolsonaro e o generais, que se soma à recusa do Congresso em taxar os </w:t>
      </w:r>
      <w:proofErr w:type="spellStart"/>
      <w:r w:rsidRPr="000515BB">
        <w:rPr>
          <w:rFonts w:ascii="Arial" w:hAnsi="Arial" w:cs="Arial"/>
        </w:rPr>
        <w:t>super-ricos</w:t>
      </w:r>
      <w:proofErr w:type="spellEnd"/>
      <w:r w:rsidRPr="000515BB">
        <w:rPr>
          <w:rFonts w:ascii="Arial" w:hAnsi="Arial" w:cs="Arial"/>
        </w:rPr>
        <w:t xml:space="preserve"> e à ofensiva da extrema-direita que a direita acomoda.</w:t>
      </w:r>
    </w:p>
    <w:p w14:paraId="24496CDB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>A disputa de 2026 foi antecipada com a entrada direta do Império, a defesa da soberania nacional está no centro. Lula não pode e não baixou a cabeça. A situação extraordinária pede medidas extraordinárias. Medidas de proteção da produção nacional, mas igualmente de real defesa do emprego, e sem concessões nas terras raras, no etanol ou na soberania digital.</w:t>
      </w:r>
    </w:p>
    <w:p w14:paraId="2FE1E168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>A realidade se impõe: não é mais possível continuar com os 12 ministros traíras dos partidos da direita com 242 deputados da “base aliada’”, alinhados com a Faria Lima e acovardados pelo bolsonarismo.</w:t>
      </w:r>
    </w:p>
    <w:p w14:paraId="07911014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 xml:space="preserve">É hora </w:t>
      </w:r>
      <w:proofErr w:type="gramStart"/>
      <w:r w:rsidRPr="000515BB">
        <w:rPr>
          <w:rFonts w:ascii="Arial" w:hAnsi="Arial" w:cs="Arial"/>
        </w:rPr>
        <w:t>do</w:t>
      </w:r>
      <w:proofErr w:type="gramEnd"/>
      <w:r w:rsidRPr="000515BB">
        <w:rPr>
          <w:rFonts w:ascii="Arial" w:hAnsi="Arial" w:cs="Arial"/>
        </w:rPr>
        <w:t xml:space="preserve"> PT propor – e o governo se integrar - a mobilização nacional em defesa da sua plataforma e dos movimentos populares, daqui até as eleições de 2026, com um plano de lutas de longo prazo. Um plano que passa pelo 7 de setembro em defesa da soberania, pelo apoio à condenação de Bolsonaro e seus generais, pelo Plebiscito Popular, pelo 8 de março e o 1º de Maio.</w:t>
      </w:r>
    </w:p>
    <w:p w14:paraId="632272B4" w14:textId="77777777" w:rsidR="00FB397D" w:rsidRPr="000515BB" w:rsidRDefault="00FB397D" w:rsidP="0096111C">
      <w:pPr>
        <w:spacing w:line="240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>Com esse espírito, submetemos ao debate deste Encontro as seguintes emendas:</w:t>
      </w:r>
    </w:p>
    <w:p w14:paraId="3B97605F" w14:textId="77777777" w:rsidR="00FB397D" w:rsidRPr="000515BB" w:rsidRDefault="00FB397D" w:rsidP="002C11BB">
      <w:pPr>
        <w:spacing w:line="240" w:lineRule="auto"/>
        <w:jc w:val="both"/>
        <w:rPr>
          <w:rFonts w:ascii="Arial" w:hAnsi="Arial" w:cs="Arial"/>
        </w:rPr>
      </w:pPr>
    </w:p>
    <w:p w14:paraId="3958F574" w14:textId="110D94A4" w:rsidR="00FB397D" w:rsidRPr="00F43DDA" w:rsidRDefault="002C11BB" w:rsidP="002C11BB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43DDA">
        <w:rPr>
          <w:rFonts w:ascii="Arial" w:hAnsi="Arial" w:cs="Arial"/>
          <w:b/>
          <w:bCs/>
          <w:sz w:val="28"/>
          <w:szCs w:val="28"/>
        </w:rPr>
        <w:t>EMENDAS DA CHAPA</w:t>
      </w:r>
      <w:r w:rsidRPr="00F43DDA">
        <w:rPr>
          <w:rFonts w:ascii="Arial" w:hAnsi="Arial" w:cs="Arial"/>
          <w:b/>
          <w:bCs/>
          <w:sz w:val="28"/>
          <w:szCs w:val="28"/>
        </w:rPr>
        <w:br/>
        <w:t>VIRAR À ESQUERDA – DIÁLOGO E AÇÃO PETISTA</w:t>
      </w:r>
    </w:p>
    <w:p w14:paraId="220CAAE6" w14:textId="77777777" w:rsidR="005A3687" w:rsidRPr="000515BB" w:rsidRDefault="005A3687" w:rsidP="002C11BB">
      <w:pPr>
        <w:spacing w:line="240" w:lineRule="auto"/>
        <w:jc w:val="both"/>
        <w:rPr>
          <w:rFonts w:ascii="Arial" w:hAnsi="Arial" w:cs="Arial"/>
        </w:rPr>
      </w:pPr>
    </w:p>
    <w:p w14:paraId="11FA98EE" w14:textId="418FB713" w:rsidR="00FB397D" w:rsidRPr="000515BB" w:rsidRDefault="00FB397D" w:rsidP="002C11BB">
      <w:pPr>
        <w:spacing w:line="312" w:lineRule="auto"/>
        <w:jc w:val="both"/>
        <w:rPr>
          <w:rFonts w:ascii="Arial" w:hAnsi="Arial" w:cs="Arial"/>
        </w:rPr>
      </w:pPr>
      <w:r w:rsidRPr="00F0036E">
        <w:rPr>
          <w:rFonts w:ascii="Arial" w:hAnsi="Arial" w:cs="Arial"/>
          <w:b/>
          <w:bCs/>
        </w:rPr>
        <w:t>1.</w:t>
      </w:r>
      <w:r w:rsidR="00F0036E">
        <w:rPr>
          <w:rFonts w:ascii="Arial" w:hAnsi="Arial" w:cs="Arial"/>
          <w:b/>
          <w:bCs/>
        </w:rPr>
        <w:t xml:space="preserve"> </w:t>
      </w:r>
      <w:r w:rsidRPr="00F0036E">
        <w:rPr>
          <w:rFonts w:ascii="Arial" w:hAnsi="Arial" w:cs="Arial"/>
          <w:b/>
          <w:bCs/>
        </w:rPr>
        <w:t>COM ESSE CONGRESSO NÃO DÁ, REFORMA POLÍTICA E CONSTITUINTE – reapresentar:</w:t>
      </w:r>
      <w:r w:rsidRPr="000515BB">
        <w:rPr>
          <w:rFonts w:ascii="Arial" w:hAnsi="Arial" w:cs="Arial"/>
        </w:rPr>
        <w:t xml:space="preserve">  A maioria do Congresso Nacional é </w:t>
      </w:r>
      <w:proofErr w:type="spellStart"/>
      <w:r w:rsidRPr="000515BB">
        <w:rPr>
          <w:rFonts w:ascii="Arial" w:hAnsi="Arial" w:cs="Arial"/>
        </w:rPr>
        <w:t>anti-povo</w:t>
      </w:r>
      <w:proofErr w:type="spellEnd"/>
      <w:r w:rsidRPr="000515BB">
        <w:rPr>
          <w:rFonts w:ascii="Arial" w:hAnsi="Arial" w:cs="Arial"/>
        </w:rPr>
        <w:t xml:space="preserve"> e </w:t>
      </w:r>
      <w:proofErr w:type="spellStart"/>
      <w:r w:rsidRPr="000515BB">
        <w:rPr>
          <w:rFonts w:ascii="Arial" w:hAnsi="Arial" w:cs="Arial"/>
        </w:rPr>
        <w:t>anti-nação</w:t>
      </w:r>
      <w:proofErr w:type="spellEnd"/>
      <w:r w:rsidRPr="000515BB">
        <w:rPr>
          <w:rFonts w:ascii="Arial" w:hAnsi="Arial" w:cs="Arial"/>
        </w:rPr>
        <w:t xml:space="preserve">, entreguista e inimiga das pautas dos trabalhadores. Esse Congresso é desaprovado por 2/3 em algumas pesquisas e por 4/5 em outras. Com esse Congresso não dá! É urgente uma Reforma Política que mude as regras eleitorais, com voto em lista, financiamento público exclusivo e proporcionalidade (um cidadão/cidadã = um voto). Uma reforma política que abra condições para que – com a força da mobilização popular – se convoque uma Assembleia Constituinte Soberana. É o caminho para reformar de cima embaixo </w:t>
      </w:r>
      <w:proofErr w:type="gramStart"/>
      <w:r w:rsidRPr="000515BB">
        <w:rPr>
          <w:rFonts w:ascii="Arial" w:hAnsi="Arial" w:cs="Arial"/>
        </w:rPr>
        <w:t>as podres</w:t>
      </w:r>
      <w:proofErr w:type="gramEnd"/>
      <w:r w:rsidRPr="000515BB">
        <w:rPr>
          <w:rFonts w:ascii="Arial" w:hAnsi="Arial" w:cs="Arial"/>
        </w:rPr>
        <w:t xml:space="preserve"> instituições da República, </w:t>
      </w:r>
      <w:r w:rsidRPr="000515BB">
        <w:rPr>
          <w:rFonts w:ascii="Arial" w:hAnsi="Arial" w:cs="Arial"/>
        </w:rPr>
        <w:lastRenderedPageBreak/>
        <w:t>para fazer a reforma agrária, para revogar as contrarreformas de Temer-Bolsonaro, para acabar com a tutela militar (fim do art. 142 da GLO) e para reformar os privilégios do judiciário.</w:t>
      </w:r>
    </w:p>
    <w:p w14:paraId="7D75352D" w14:textId="238BB446" w:rsidR="00FB397D" w:rsidRPr="000515BB" w:rsidRDefault="00FB397D" w:rsidP="002C11BB">
      <w:pPr>
        <w:spacing w:line="312" w:lineRule="auto"/>
        <w:jc w:val="both"/>
        <w:rPr>
          <w:rFonts w:ascii="Arial" w:hAnsi="Arial" w:cs="Arial"/>
        </w:rPr>
      </w:pPr>
      <w:r w:rsidRPr="00F0036E">
        <w:rPr>
          <w:rFonts w:ascii="Arial" w:hAnsi="Arial" w:cs="Arial"/>
          <w:b/>
          <w:bCs/>
        </w:rPr>
        <w:t>2.</w:t>
      </w:r>
      <w:r w:rsidR="00F0036E">
        <w:rPr>
          <w:rFonts w:ascii="Arial" w:hAnsi="Arial" w:cs="Arial"/>
          <w:b/>
          <w:bCs/>
        </w:rPr>
        <w:t xml:space="preserve"> </w:t>
      </w:r>
      <w:r w:rsidRPr="00F0036E">
        <w:rPr>
          <w:rFonts w:ascii="Arial" w:hAnsi="Arial" w:cs="Arial"/>
          <w:b/>
          <w:bCs/>
        </w:rPr>
        <w:t>NOVA POLÍTICA ECONOMICA PARA A NAÇÃO, NÃO PARA OS 0,1% – nova redação:</w:t>
      </w:r>
      <w:r w:rsidRPr="000515BB">
        <w:rPr>
          <w:rFonts w:ascii="Arial" w:hAnsi="Arial" w:cs="Arial"/>
        </w:rPr>
        <w:t xml:space="preserve"> O velho ‘Novo Arcabouço Fiscal’ de 2023 foi, no fundo, uma readaptação dos tetos de gastos de Temer e Bolsonaro para pagar a dívida eterna. O Arcabouço levou a restringir direitos da classe trabalhadora, foi o motivo de vários protestos legítimos - como a greve salarial nacional de dois meses dos docentes em 2024 -, e teve que ser recauchutada com um ajuste fiscal em dezembro, que desacelerou o reajuste real do </w:t>
      </w:r>
      <w:proofErr w:type="gramStart"/>
      <w:r w:rsidRPr="000515BB">
        <w:rPr>
          <w:rFonts w:ascii="Arial" w:hAnsi="Arial" w:cs="Arial"/>
        </w:rPr>
        <w:t>salário mínimo</w:t>
      </w:r>
      <w:proofErr w:type="gramEnd"/>
      <w:r w:rsidRPr="000515BB">
        <w:rPr>
          <w:rFonts w:ascii="Arial" w:hAnsi="Arial" w:cs="Arial"/>
        </w:rPr>
        <w:t xml:space="preserve">, recortou o BPC e restringiu o abono salarial. </w:t>
      </w:r>
    </w:p>
    <w:p w14:paraId="14860DB7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 xml:space="preserve">No novo cenário político aberto pelo tarifaço de Trump, o governo acerta na política de gastos de proteção à produção nacional com créditos e benefícios fiscais. Mas o seu custo não deve ser repassado para o povo, com demissões ditas “excepcionais” ou “moderação” das políticas públicas, a fim de garantir os juros dos rentistas. Ao contrário, nesse cenário se coloca mudar a “meta de inflação” do CMN (Conselho Monetário Nacional) e avançar no corte de juros do BC, com a reorientação da política econômica para uma política de desenvolvimento financiada pela taxação dos </w:t>
      </w:r>
      <w:proofErr w:type="spellStart"/>
      <w:r w:rsidRPr="000515BB">
        <w:rPr>
          <w:rFonts w:ascii="Arial" w:hAnsi="Arial" w:cs="Arial"/>
        </w:rPr>
        <w:t>super-ricos</w:t>
      </w:r>
      <w:proofErr w:type="spellEnd"/>
      <w:r w:rsidRPr="000515BB">
        <w:rPr>
          <w:rFonts w:ascii="Arial" w:hAnsi="Arial" w:cs="Arial"/>
        </w:rPr>
        <w:t xml:space="preserve">, das </w:t>
      </w:r>
      <w:r w:rsidRPr="0096111C">
        <w:rPr>
          <w:rFonts w:ascii="Arial" w:hAnsi="Arial" w:cs="Arial"/>
          <w:i/>
          <w:iCs/>
        </w:rPr>
        <w:t xml:space="preserve">big </w:t>
      </w:r>
      <w:proofErr w:type="spellStart"/>
      <w:r w:rsidRPr="0096111C">
        <w:rPr>
          <w:rFonts w:ascii="Arial" w:hAnsi="Arial" w:cs="Arial"/>
          <w:i/>
          <w:iCs/>
        </w:rPr>
        <w:t>techs</w:t>
      </w:r>
      <w:proofErr w:type="spellEnd"/>
      <w:r w:rsidRPr="000515BB">
        <w:rPr>
          <w:rFonts w:ascii="Arial" w:hAnsi="Arial" w:cs="Arial"/>
        </w:rPr>
        <w:t xml:space="preserve"> e das remessas de lucro, que recupere serviços públicos e faça um programa de obras de infraestrutura, criando mais empregos.</w:t>
      </w:r>
    </w:p>
    <w:p w14:paraId="75C8DD73" w14:textId="77777777" w:rsidR="00FB397D" w:rsidRPr="000515BB" w:rsidRDefault="00FB397D" w:rsidP="0096111C">
      <w:pPr>
        <w:spacing w:line="312" w:lineRule="auto"/>
        <w:ind w:firstLine="708"/>
        <w:jc w:val="both"/>
        <w:rPr>
          <w:rFonts w:ascii="Arial" w:hAnsi="Arial" w:cs="Arial"/>
        </w:rPr>
      </w:pPr>
      <w:r w:rsidRPr="000515BB">
        <w:rPr>
          <w:rFonts w:ascii="Arial" w:hAnsi="Arial" w:cs="Arial"/>
        </w:rPr>
        <w:t>Essa nova política precisa de uma sustentação popular intensa para enfrentar os 0,1% da cúpula da pirâmide social que não pagam impostos, o capital financeiro e o agronegócio. É hora do PT e das organizações populares adotarem um plano de lutas.</w:t>
      </w:r>
    </w:p>
    <w:p w14:paraId="13F74FA4" w14:textId="6436C0B4" w:rsidR="00FB397D" w:rsidRPr="000515BB" w:rsidRDefault="00F0036E" w:rsidP="002C11BB">
      <w:pPr>
        <w:spacing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3. </w:t>
      </w:r>
      <w:r w:rsidR="00FB397D" w:rsidRPr="00F0036E">
        <w:rPr>
          <w:rFonts w:ascii="Arial" w:hAnsi="Arial" w:cs="Arial"/>
          <w:b/>
          <w:bCs/>
        </w:rPr>
        <w:t>ELEIÇÕES 2026 -Emenda substitutiva da “frente ampla democrática” e fórmulas aparentadas:</w:t>
      </w:r>
      <w:r>
        <w:rPr>
          <w:rFonts w:ascii="Arial" w:hAnsi="Arial" w:cs="Arial"/>
          <w:b/>
          <w:bCs/>
        </w:rPr>
        <w:t xml:space="preserve"> </w:t>
      </w:r>
      <w:r w:rsidR="00FB397D" w:rsidRPr="000515BB">
        <w:rPr>
          <w:rFonts w:ascii="Arial" w:hAnsi="Arial" w:cs="Arial"/>
        </w:rPr>
        <w:t>O PT discutirá e apresentará uma plataforma política com um programa de reformas estruturais para as eleições presidenciais, como base para uma aliança eleitoral com partidos interessados, setores políticos e forças sociais.</w:t>
      </w:r>
    </w:p>
    <w:p w14:paraId="5E56A1B3" w14:textId="61E17B8A" w:rsidR="00C2293D" w:rsidRDefault="0096111C" w:rsidP="002C11BB">
      <w:pPr>
        <w:spacing w:line="312" w:lineRule="auto"/>
        <w:jc w:val="both"/>
        <w:rPr>
          <w:rFonts w:ascii="Arial" w:hAnsi="Arial" w:cs="Arial"/>
          <w:b/>
          <w:bCs/>
          <w:highlight w:val="yellow"/>
        </w:rPr>
      </w:pPr>
      <w:proofErr w:type="gramStart"/>
      <w:r w:rsidRPr="00F43DDA">
        <w:rPr>
          <w:rFonts w:ascii="Arial" w:hAnsi="Arial" w:cs="Arial"/>
          <w:b/>
          <w:bCs/>
          <w:sz w:val="28"/>
          <w:szCs w:val="28"/>
          <w:highlight w:val="yellow"/>
        </w:rPr>
        <w:t xml:space="preserve">[ </w:t>
      </w:r>
      <w:r w:rsidR="00FB397D" w:rsidRPr="00F43DDA">
        <w:rPr>
          <w:rFonts w:ascii="Arial" w:hAnsi="Arial" w:cs="Arial"/>
          <w:b/>
          <w:bCs/>
          <w:sz w:val="28"/>
          <w:szCs w:val="28"/>
          <w:highlight w:val="yellow"/>
        </w:rPr>
        <w:t>MAIS</w:t>
      </w:r>
      <w:proofErr w:type="gramEnd"/>
      <w:r w:rsidR="00FB397D" w:rsidRPr="00F43DDA">
        <w:rPr>
          <w:rFonts w:ascii="Arial" w:hAnsi="Arial" w:cs="Arial"/>
          <w:b/>
          <w:bCs/>
          <w:sz w:val="28"/>
          <w:szCs w:val="28"/>
          <w:highlight w:val="yellow"/>
        </w:rPr>
        <w:t xml:space="preserve"> DUAS OU TRES EMENDAS ESTADUAIS OU </w:t>
      </w:r>
      <w:proofErr w:type="gramStart"/>
      <w:r w:rsidR="00FB397D" w:rsidRPr="00F43DDA">
        <w:rPr>
          <w:rFonts w:ascii="Arial" w:hAnsi="Arial" w:cs="Arial"/>
          <w:b/>
          <w:bCs/>
          <w:sz w:val="28"/>
          <w:szCs w:val="28"/>
          <w:highlight w:val="yellow"/>
        </w:rPr>
        <w:t>MUNICI</w:t>
      </w:r>
      <w:r w:rsidRPr="00F43DDA">
        <w:rPr>
          <w:rFonts w:ascii="Arial" w:hAnsi="Arial" w:cs="Arial"/>
          <w:b/>
          <w:bCs/>
          <w:sz w:val="28"/>
          <w:szCs w:val="28"/>
          <w:highlight w:val="yellow"/>
        </w:rPr>
        <w:t>P</w:t>
      </w:r>
      <w:r w:rsidR="00FB397D" w:rsidRPr="00F43DDA">
        <w:rPr>
          <w:rFonts w:ascii="Arial" w:hAnsi="Arial" w:cs="Arial"/>
          <w:b/>
          <w:bCs/>
          <w:sz w:val="28"/>
          <w:szCs w:val="28"/>
          <w:highlight w:val="yellow"/>
        </w:rPr>
        <w:t>AIS</w:t>
      </w:r>
      <w:r w:rsidRPr="00F43DDA">
        <w:rPr>
          <w:rFonts w:ascii="Arial" w:hAnsi="Arial" w:cs="Arial"/>
          <w:b/>
          <w:bCs/>
          <w:sz w:val="28"/>
          <w:szCs w:val="28"/>
          <w:highlight w:val="yellow"/>
        </w:rPr>
        <w:t xml:space="preserve"> ]</w:t>
      </w:r>
      <w:proofErr w:type="gramEnd"/>
    </w:p>
    <w:p w14:paraId="4F6CF9A1" w14:textId="4CD14945" w:rsidR="008D57D1" w:rsidRPr="00F43DDA" w:rsidRDefault="00C2293D" w:rsidP="00F43DDA">
      <w:pPr>
        <w:ind w:left="-1418" w:right="-1418"/>
        <w:jc w:val="center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DE4EFF3" wp14:editId="073946EA">
            <wp:extent cx="7018404" cy="2190307"/>
            <wp:effectExtent l="0" t="0" r="0" b="0"/>
            <wp:docPr id="170075030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750307" name="Imagem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404" cy="219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57D1" w:rsidRPr="00F43DDA" w:rsidSect="00F0036E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07417" w14:textId="77777777" w:rsidR="003565CC" w:rsidRDefault="003565CC" w:rsidP="00AB4FF5">
      <w:pPr>
        <w:spacing w:after="0" w:line="240" w:lineRule="auto"/>
      </w:pPr>
      <w:r>
        <w:separator/>
      </w:r>
    </w:p>
  </w:endnote>
  <w:endnote w:type="continuationSeparator" w:id="0">
    <w:p w14:paraId="182E752F" w14:textId="77777777" w:rsidR="003565CC" w:rsidRDefault="003565CC" w:rsidP="00AB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923F8" w14:textId="77777777" w:rsidR="003565CC" w:rsidRDefault="003565CC" w:rsidP="00AB4FF5">
      <w:pPr>
        <w:spacing w:after="0" w:line="240" w:lineRule="auto"/>
      </w:pPr>
      <w:r>
        <w:separator/>
      </w:r>
    </w:p>
  </w:footnote>
  <w:footnote w:type="continuationSeparator" w:id="0">
    <w:p w14:paraId="51AB8B75" w14:textId="77777777" w:rsidR="003565CC" w:rsidRDefault="003565CC" w:rsidP="00AB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3FCA" w14:textId="4BC3D3F2" w:rsidR="00AB4FF5" w:rsidRDefault="00AB4FF5" w:rsidP="00AB4FF5">
    <w:pPr>
      <w:pStyle w:val="Cabealho"/>
      <w:jc w:val="center"/>
    </w:pPr>
    <w:r>
      <w:rPr>
        <w:noProof/>
      </w:rPr>
      <w:drawing>
        <wp:inline distT="0" distB="0" distL="0" distR="0" wp14:anchorId="32A6D191" wp14:editId="6491501E">
          <wp:extent cx="1543050" cy="810144"/>
          <wp:effectExtent l="0" t="0" r="0" b="0"/>
          <wp:docPr id="223244935" name="Imagem 1" descr="Desenho com traços pretos em fundo bran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244935" name="Imagem 1" descr="Desenho com traços pretos em fundo branc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254" cy="819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E8116E" w14:textId="77777777" w:rsidR="00AB4FF5" w:rsidRDefault="00AB4FF5" w:rsidP="00AB4FF5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7D"/>
    <w:rsid w:val="000323A7"/>
    <w:rsid w:val="000515BB"/>
    <w:rsid w:val="000D095E"/>
    <w:rsid w:val="002C11BB"/>
    <w:rsid w:val="003565CC"/>
    <w:rsid w:val="005118F1"/>
    <w:rsid w:val="005A3687"/>
    <w:rsid w:val="006A0C07"/>
    <w:rsid w:val="008359C0"/>
    <w:rsid w:val="008D57D1"/>
    <w:rsid w:val="00941937"/>
    <w:rsid w:val="0096111C"/>
    <w:rsid w:val="00A2280D"/>
    <w:rsid w:val="00AB4FF5"/>
    <w:rsid w:val="00B22A99"/>
    <w:rsid w:val="00C2293D"/>
    <w:rsid w:val="00C5098C"/>
    <w:rsid w:val="00C92A0D"/>
    <w:rsid w:val="00EF353F"/>
    <w:rsid w:val="00F0036E"/>
    <w:rsid w:val="00F43DDA"/>
    <w:rsid w:val="00FB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4AE0B"/>
  <w15:chartTrackingRefBased/>
  <w15:docId w15:val="{71420E9B-4D45-484A-8946-11D33D44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B3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B3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3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3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3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B3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3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3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3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B3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B3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3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39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397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B39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39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39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39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B3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B3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B3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B3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B3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B39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B39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B397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B3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B397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B397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B4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4FF5"/>
  </w:style>
  <w:style w:type="paragraph" w:styleId="Rodap">
    <w:name w:val="footer"/>
    <w:basedOn w:val="Normal"/>
    <w:link w:val="RodapChar"/>
    <w:uiPriority w:val="99"/>
    <w:unhideWhenUsed/>
    <w:rsid w:val="00AB4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2</Pages>
  <Words>653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Henrique</dc:creator>
  <cp:keywords/>
  <dc:description/>
  <cp:lastModifiedBy>Paulo Henrique</cp:lastModifiedBy>
  <cp:revision>1</cp:revision>
  <dcterms:created xsi:type="dcterms:W3CDTF">2025-08-20T13:15:00Z</dcterms:created>
  <dcterms:modified xsi:type="dcterms:W3CDTF">2025-08-21T21:39:00Z</dcterms:modified>
</cp:coreProperties>
</file>